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9E0519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9E0519">
        <w:rPr>
          <w:b/>
          <w:sz w:val="27"/>
          <w:szCs w:val="27"/>
          <w:lang w:eastAsia="ar-SA"/>
        </w:rPr>
        <w:t xml:space="preserve">ПОСТАНОВЛЕНИЕ № </w:t>
      </w:r>
      <w:r w:rsidRPr="009E0519" w:rsidR="00280581">
        <w:rPr>
          <w:b/>
          <w:sz w:val="27"/>
          <w:szCs w:val="27"/>
          <w:lang w:eastAsia="ar-SA"/>
        </w:rPr>
        <w:t>0</w:t>
      </w:r>
      <w:r w:rsidRPr="009E0519">
        <w:rPr>
          <w:b/>
          <w:sz w:val="27"/>
          <w:szCs w:val="27"/>
          <w:lang w:eastAsia="ar-SA"/>
        </w:rPr>
        <w:t>5-</w:t>
      </w:r>
      <w:r w:rsidRPr="009E0519" w:rsidR="00EF40BE">
        <w:rPr>
          <w:b/>
          <w:sz w:val="27"/>
          <w:szCs w:val="27"/>
          <w:lang w:eastAsia="ar-SA"/>
        </w:rPr>
        <w:t>0</w:t>
      </w:r>
      <w:r w:rsidR="0005770E">
        <w:rPr>
          <w:b/>
          <w:sz w:val="27"/>
          <w:szCs w:val="27"/>
          <w:lang w:eastAsia="ar-SA"/>
        </w:rPr>
        <w:t>80</w:t>
      </w:r>
      <w:r w:rsidR="00446008">
        <w:rPr>
          <w:b/>
          <w:sz w:val="27"/>
          <w:szCs w:val="27"/>
          <w:lang w:eastAsia="ar-SA"/>
        </w:rPr>
        <w:t>3</w:t>
      </w:r>
      <w:r w:rsidRPr="009E0519">
        <w:rPr>
          <w:b/>
          <w:sz w:val="27"/>
          <w:szCs w:val="27"/>
          <w:lang w:eastAsia="ar-SA"/>
        </w:rPr>
        <w:t>-</w:t>
      </w:r>
      <w:r w:rsidRPr="009E0519">
        <w:rPr>
          <w:b/>
          <w:sz w:val="27"/>
          <w:szCs w:val="27"/>
          <w:lang w:eastAsia="ar-SA"/>
        </w:rPr>
        <w:t>2401/202</w:t>
      </w:r>
      <w:r w:rsidRPr="009E0519" w:rsidR="00EF40BE">
        <w:rPr>
          <w:b/>
          <w:sz w:val="27"/>
          <w:szCs w:val="27"/>
          <w:lang w:eastAsia="ar-SA"/>
        </w:rPr>
        <w:t>4</w:t>
      </w:r>
    </w:p>
    <w:p w:rsidR="00614D0D" w:rsidRPr="009E0519" w:rsidP="00614D0D">
      <w:pPr>
        <w:ind w:firstLine="709"/>
        <w:jc w:val="center"/>
        <w:rPr>
          <w:b/>
          <w:sz w:val="27"/>
          <w:szCs w:val="27"/>
        </w:rPr>
      </w:pPr>
      <w:r w:rsidRPr="009E0519">
        <w:rPr>
          <w:b/>
          <w:sz w:val="27"/>
          <w:szCs w:val="27"/>
        </w:rPr>
        <w:t>о назначении административного наказания</w:t>
      </w:r>
    </w:p>
    <w:p w:rsidR="00747256" w:rsidRPr="009E0519" w:rsidP="00614D0D">
      <w:pPr>
        <w:ind w:firstLine="709"/>
        <w:jc w:val="center"/>
        <w:rPr>
          <w:b/>
          <w:sz w:val="27"/>
          <w:szCs w:val="27"/>
        </w:rPr>
      </w:pPr>
    </w:p>
    <w:p w:rsidR="00614D0D" w:rsidRPr="009E0519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446008">
        <w:rPr>
          <w:rFonts w:eastAsia="MS Mincho"/>
          <w:sz w:val="27"/>
          <w:szCs w:val="27"/>
        </w:rPr>
        <w:t>1</w:t>
      </w:r>
      <w:r w:rsidRPr="009E0519">
        <w:rPr>
          <w:rFonts w:eastAsia="MS Mincho"/>
          <w:sz w:val="27"/>
          <w:szCs w:val="27"/>
        </w:rPr>
        <w:t xml:space="preserve"> </w:t>
      </w:r>
      <w:r w:rsidR="009E56AF">
        <w:rPr>
          <w:rFonts w:eastAsia="MS Mincho"/>
          <w:sz w:val="27"/>
          <w:szCs w:val="27"/>
        </w:rPr>
        <w:t>ию</w:t>
      </w:r>
      <w:r w:rsidR="0005770E">
        <w:rPr>
          <w:rFonts w:eastAsia="MS Mincho"/>
          <w:sz w:val="27"/>
          <w:szCs w:val="27"/>
        </w:rPr>
        <w:t>л</w:t>
      </w:r>
      <w:r w:rsidR="009E56AF">
        <w:rPr>
          <w:rFonts w:eastAsia="MS Mincho"/>
          <w:sz w:val="27"/>
          <w:szCs w:val="27"/>
        </w:rPr>
        <w:t>я</w:t>
      </w:r>
      <w:r w:rsidRPr="009E0519">
        <w:rPr>
          <w:rFonts w:eastAsia="MS Mincho"/>
          <w:sz w:val="27"/>
          <w:szCs w:val="27"/>
        </w:rPr>
        <w:t xml:space="preserve"> 202</w:t>
      </w:r>
      <w:r w:rsidRPr="009E0519" w:rsidR="00D00E33">
        <w:rPr>
          <w:rFonts w:eastAsia="MS Mincho"/>
          <w:sz w:val="27"/>
          <w:szCs w:val="27"/>
        </w:rPr>
        <w:t>4</w:t>
      </w:r>
      <w:r w:rsidRPr="009E0519">
        <w:rPr>
          <w:rFonts w:eastAsia="MS Mincho"/>
          <w:sz w:val="27"/>
          <w:szCs w:val="27"/>
        </w:rPr>
        <w:t xml:space="preserve"> года 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  </w:t>
      </w:r>
      <w:r w:rsidRPr="009E0519" w:rsidR="009E0519">
        <w:rPr>
          <w:rFonts w:eastAsia="MS Mincho"/>
          <w:sz w:val="27"/>
          <w:szCs w:val="27"/>
        </w:rPr>
        <w:t xml:space="preserve">          </w:t>
      </w:r>
      <w:r w:rsidRPr="009E0519">
        <w:rPr>
          <w:rFonts w:eastAsia="MS Mincho"/>
          <w:sz w:val="27"/>
          <w:szCs w:val="27"/>
        </w:rPr>
        <w:t xml:space="preserve">     г. Пыть-Ях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P="00614D0D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9E0519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05770E" w:rsidP="00614D0D">
      <w:pPr>
        <w:ind w:firstLine="708"/>
        <w:jc w:val="both"/>
        <w:rPr>
          <w:rFonts w:eastAsia="MS Mincho"/>
          <w:sz w:val="27"/>
          <w:szCs w:val="27"/>
        </w:rPr>
      </w:pPr>
      <w:r w:rsidRPr="00BA2987">
        <w:rPr>
          <w:rFonts w:eastAsia="MS Mincho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46008">
        <w:rPr>
          <w:rFonts w:eastAsia="MS Mincho"/>
          <w:sz w:val="27"/>
          <w:szCs w:val="27"/>
        </w:rPr>
        <w:t>Рзаева Т.Б.о.</w:t>
      </w:r>
      <w:r w:rsidRPr="00BA2987">
        <w:rPr>
          <w:rFonts w:eastAsia="MS Mincho"/>
          <w:sz w:val="27"/>
          <w:szCs w:val="27"/>
        </w:rPr>
        <w:t>,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9E0519" w:rsidR="00355696">
        <w:rPr>
          <w:rFonts w:eastAsia="MS Mincho"/>
          <w:sz w:val="27"/>
          <w:szCs w:val="27"/>
        </w:rPr>
        <w:t>2</w:t>
      </w:r>
      <w:r w:rsidRPr="009E0519">
        <w:rPr>
          <w:rFonts w:eastAsia="MS Mincho"/>
          <w:sz w:val="27"/>
          <w:szCs w:val="27"/>
        </w:rPr>
        <w:t xml:space="preserve"> ст. </w:t>
      </w:r>
      <w:r w:rsidRPr="009E0519" w:rsidR="00355696">
        <w:rPr>
          <w:rFonts w:eastAsia="MS Mincho"/>
          <w:sz w:val="27"/>
          <w:szCs w:val="27"/>
        </w:rPr>
        <w:t>14</w:t>
      </w:r>
      <w:r w:rsidRPr="009E0519">
        <w:rPr>
          <w:rFonts w:eastAsia="MS Mincho"/>
          <w:sz w:val="27"/>
          <w:szCs w:val="27"/>
        </w:rPr>
        <w:t>.</w:t>
      </w:r>
      <w:r w:rsidRPr="009E0519" w:rsidR="00355696">
        <w:rPr>
          <w:rFonts w:eastAsia="MS Mincho"/>
          <w:sz w:val="27"/>
          <w:szCs w:val="27"/>
        </w:rPr>
        <w:t>1</w:t>
      </w:r>
      <w:r w:rsidRPr="009E0519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9E0519" w:rsidP="009E56AF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46008">
        <w:rPr>
          <w:rFonts w:ascii="Times New Roman" w:eastAsia="MS Mincho" w:hAnsi="Times New Roman"/>
          <w:sz w:val="27"/>
          <w:szCs w:val="27"/>
        </w:rPr>
        <w:t xml:space="preserve">Рзаева </w:t>
      </w:r>
      <w:r w:rsidRPr="00446008">
        <w:rPr>
          <w:rFonts w:ascii="Times New Roman" w:eastAsia="MS Mincho" w:hAnsi="Times New Roman"/>
          <w:sz w:val="27"/>
          <w:szCs w:val="27"/>
        </w:rPr>
        <w:t>Талеха</w:t>
      </w:r>
      <w:r w:rsidRPr="00446008">
        <w:rPr>
          <w:rFonts w:ascii="Times New Roman" w:eastAsia="MS Mincho" w:hAnsi="Times New Roman"/>
          <w:sz w:val="27"/>
          <w:szCs w:val="27"/>
        </w:rPr>
        <w:t xml:space="preserve"> Байрам </w:t>
      </w:r>
      <w:r w:rsidRPr="00446008">
        <w:rPr>
          <w:rFonts w:ascii="Times New Roman" w:eastAsia="MS Mincho" w:hAnsi="Times New Roman"/>
          <w:sz w:val="27"/>
          <w:szCs w:val="27"/>
        </w:rPr>
        <w:t>оглы</w:t>
      </w:r>
      <w:r w:rsidRPr="00446008">
        <w:rPr>
          <w:rFonts w:ascii="Times New Roman" w:eastAsia="MS Mincho" w:hAnsi="Times New Roman"/>
          <w:sz w:val="27"/>
          <w:szCs w:val="27"/>
        </w:rPr>
        <w:t xml:space="preserve">, </w:t>
      </w:r>
      <w:r w:rsidR="008C65E5">
        <w:rPr>
          <w:rFonts w:ascii="Times New Roman" w:eastAsia="MS Mincho" w:hAnsi="Times New Roman"/>
          <w:sz w:val="27"/>
          <w:szCs w:val="27"/>
        </w:rPr>
        <w:t>-----</w:t>
      </w:r>
    </w:p>
    <w:p w:rsidR="0005770E" w:rsidP="009E56AF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</w:p>
    <w:p w:rsidR="00000B83" w:rsidRPr="009E0519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E0519">
        <w:rPr>
          <w:rFonts w:ascii="Times New Roman" w:eastAsia="MS Mincho" w:hAnsi="Times New Roman"/>
          <w:b/>
          <w:sz w:val="27"/>
          <w:szCs w:val="27"/>
        </w:rPr>
        <w:t>УСТА</w:t>
      </w:r>
      <w:r w:rsidRPr="009E0519">
        <w:rPr>
          <w:rFonts w:ascii="Times New Roman" w:eastAsia="MS Mincho" w:hAnsi="Times New Roman"/>
          <w:b/>
          <w:sz w:val="27"/>
          <w:szCs w:val="27"/>
        </w:rPr>
        <w:t>НОВИЛ:</w:t>
      </w:r>
    </w:p>
    <w:p w:rsidR="00000B83" w:rsidRPr="009E0519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9E0519" w:rsidP="00756725">
      <w:pPr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ab/>
      </w:r>
      <w:r w:rsidR="008C65E5">
        <w:rPr>
          <w:rFonts w:eastAsia="MS Mincho"/>
          <w:sz w:val="27"/>
          <w:szCs w:val="27"/>
        </w:rPr>
        <w:t>----</w:t>
      </w:r>
      <w:r w:rsidRPr="00446008" w:rsidR="00446008">
        <w:rPr>
          <w:rFonts w:eastAsia="MS Mincho"/>
          <w:sz w:val="27"/>
          <w:szCs w:val="27"/>
        </w:rPr>
        <w:t xml:space="preserve">в </w:t>
      </w:r>
      <w:r w:rsidR="008C65E5">
        <w:rPr>
          <w:rFonts w:eastAsia="MS Mincho"/>
          <w:sz w:val="27"/>
          <w:szCs w:val="27"/>
        </w:rPr>
        <w:t>----</w:t>
      </w:r>
      <w:r w:rsidRPr="00446008" w:rsidR="00446008">
        <w:rPr>
          <w:rFonts w:eastAsia="MS Mincho"/>
          <w:sz w:val="27"/>
          <w:szCs w:val="27"/>
        </w:rPr>
        <w:t xml:space="preserve"> минут на </w:t>
      </w:r>
      <w:r w:rsidR="008C65E5">
        <w:rPr>
          <w:rFonts w:eastAsia="MS Mincho"/>
          <w:sz w:val="27"/>
          <w:szCs w:val="27"/>
        </w:rPr>
        <w:t>----</w:t>
      </w:r>
      <w:r w:rsidRPr="00446008" w:rsidR="00446008">
        <w:rPr>
          <w:rFonts w:eastAsia="MS Mincho"/>
          <w:sz w:val="27"/>
          <w:szCs w:val="27"/>
        </w:rPr>
        <w:t xml:space="preserve"> ХМАО-Югры, </w:t>
      </w:r>
      <w:r w:rsidRPr="00446008" w:rsidR="00446008">
        <w:rPr>
          <w:rFonts w:eastAsia="MS Mincho"/>
          <w:sz w:val="27"/>
          <w:szCs w:val="27"/>
        </w:rPr>
        <w:t>Рзаев</w:t>
      </w:r>
      <w:r w:rsidRPr="00446008" w:rsidR="00446008">
        <w:rPr>
          <w:rFonts w:eastAsia="MS Mincho"/>
          <w:sz w:val="27"/>
          <w:szCs w:val="27"/>
        </w:rPr>
        <w:t xml:space="preserve"> </w:t>
      </w:r>
      <w:r w:rsidRPr="00446008" w:rsidR="00446008">
        <w:rPr>
          <w:rFonts w:eastAsia="MS Mincho"/>
          <w:sz w:val="27"/>
          <w:szCs w:val="27"/>
        </w:rPr>
        <w:t>Т.Б.о</w:t>
      </w:r>
      <w:r w:rsidRPr="00446008" w:rsidR="00446008">
        <w:rPr>
          <w:rFonts w:eastAsia="MS Mincho"/>
          <w:sz w:val="27"/>
          <w:szCs w:val="27"/>
        </w:rPr>
        <w:t>., являясь водителем транспортного средства «</w:t>
      </w:r>
      <w:r w:rsidR="008C65E5">
        <w:rPr>
          <w:rFonts w:eastAsia="MS Mincho"/>
          <w:sz w:val="27"/>
          <w:szCs w:val="27"/>
        </w:rPr>
        <w:t>----</w:t>
      </w:r>
      <w:r w:rsidRPr="00446008" w:rsidR="00446008">
        <w:rPr>
          <w:rFonts w:eastAsia="MS Mincho"/>
          <w:sz w:val="27"/>
          <w:szCs w:val="27"/>
        </w:rPr>
        <w:t xml:space="preserve">», государственный регистрационный знак </w:t>
      </w:r>
      <w:r w:rsidR="008C65E5">
        <w:rPr>
          <w:rFonts w:eastAsia="MS Mincho"/>
          <w:sz w:val="27"/>
          <w:szCs w:val="27"/>
        </w:rPr>
        <w:t>----</w:t>
      </w:r>
      <w:r w:rsidRPr="00446008" w:rsidR="00446008">
        <w:rPr>
          <w:rFonts w:eastAsia="MS Mincho"/>
          <w:sz w:val="27"/>
          <w:szCs w:val="27"/>
        </w:rPr>
        <w:t xml:space="preserve"> осуществлял услугу по перевозке пассажиров автомобильным транспортом в режиме такси по маршруту: г. </w:t>
      </w:r>
      <w:r w:rsidR="008C65E5">
        <w:rPr>
          <w:rFonts w:eastAsia="MS Mincho"/>
          <w:sz w:val="27"/>
          <w:szCs w:val="27"/>
        </w:rPr>
        <w:t>-----</w:t>
      </w:r>
      <w:r w:rsidRPr="00446008" w:rsidR="00446008">
        <w:rPr>
          <w:rFonts w:eastAsia="MS Mincho"/>
          <w:sz w:val="27"/>
          <w:szCs w:val="27"/>
        </w:rPr>
        <w:t xml:space="preserve"> стоимостью проезда 200 рублей</w:t>
      </w:r>
      <w:r w:rsidRPr="009E0519" w:rsidR="00F8688E">
        <w:rPr>
          <w:rFonts w:eastAsia="MS Mincho"/>
          <w:sz w:val="27"/>
          <w:szCs w:val="27"/>
        </w:rPr>
        <w:t>,</w:t>
      </w:r>
      <w:r w:rsidRPr="009E0519" w:rsidR="00E87C02">
        <w:rPr>
          <w:rFonts w:eastAsia="MS Mincho"/>
          <w:sz w:val="27"/>
          <w:szCs w:val="27"/>
        </w:rPr>
        <w:t xml:space="preserve"> не имея </w:t>
      </w:r>
      <w:r w:rsidRPr="009E0519" w:rsidR="00AC0EEB">
        <w:rPr>
          <w:rFonts w:eastAsia="MS Mincho"/>
          <w:sz w:val="27"/>
          <w:szCs w:val="27"/>
        </w:rPr>
        <w:t>специального разрешения (лицензии) на осуществление указанного вида деятельности, тем самым совершил правонарушение, предусмотренное ч. 2 ст. 14.1 КоАП РФ</w:t>
      </w:r>
      <w:r w:rsidRPr="009E0519" w:rsidR="004C1A28">
        <w:rPr>
          <w:rFonts w:eastAsia="MS Mincho"/>
          <w:sz w:val="27"/>
          <w:szCs w:val="27"/>
        </w:rPr>
        <w:t>.</w:t>
      </w:r>
    </w:p>
    <w:p w:rsidR="00BA2987" w:rsidRPr="00BA2987" w:rsidP="00BA2987">
      <w:pPr>
        <w:ind w:firstLine="708"/>
        <w:jc w:val="both"/>
        <w:rPr>
          <w:rFonts w:eastAsia="MS Mincho"/>
          <w:sz w:val="27"/>
          <w:szCs w:val="27"/>
        </w:rPr>
      </w:pPr>
      <w:r w:rsidRPr="00BA2987">
        <w:rPr>
          <w:rFonts w:eastAsia="MS Mincho"/>
          <w:sz w:val="27"/>
          <w:szCs w:val="27"/>
        </w:rPr>
        <w:t xml:space="preserve">В судебном заседании </w:t>
      </w:r>
      <w:r w:rsidR="00446008">
        <w:rPr>
          <w:rFonts w:eastAsia="MS Mincho"/>
          <w:sz w:val="27"/>
          <w:szCs w:val="27"/>
        </w:rPr>
        <w:t>Рзаев Т.Б.о.</w:t>
      </w:r>
      <w:r w:rsidRPr="00BA2987">
        <w:rPr>
          <w:rFonts w:eastAsia="MS Mincho"/>
          <w:sz w:val="27"/>
          <w:szCs w:val="27"/>
        </w:rPr>
        <w:t xml:space="preserve"> вину признал в полном объеме, в содеянном раскаялся.</w:t>
      </w:r>
    </w:p>
    <w:p w:rsidR="00BA2987" w:rsidP="00BA2987">
      <w:pPr>
        <w:ind w:firstLine="708"/>
        <w:jc w:val="both"/>
        <w:rPr>
          <w:rFonts w:eastAsia="MS Mincho"/>
          <w:sz w:val="27"/>
          <w:szCs w:val="27"/>
        </w:rPr>
      </w:pPr>
      <w:r w:rsidRPr="00BA2987">
        <w:rPr>
          <w:rFonts w:eastAsia="MS Mincho"/>
          <w:sz w:val="27"/>
          <w:szCs w:val="27"/>
        </w:rPr>
        <w:t>Исследовав письменные материалы д</w:t>
      </w:r>
      <w:r w:rsidRPr="00BA2987">
        <w:rPr>
          <w:rFonts w:eastAsia="MS Mincho"/>
          <w:sz w:val="27"/>
          <w:szCs w:val="27"/>
        </w:rPr>
        <w:t xml:space="preserve">ела, выслушав </w:t>
      </w:r>
      <w:r w:rsidR="00446008">
        <w:rPr>
          <w:rFonts w:eastAsia="MS Mincho"/>
          <w:sz w:val="27"/>
          <w:szCs w:val="27"/>
        </w:rPr>
        <w:t>Рзаева Т.Б.о</w:t>
      </w:r>
      <w:r w:rsidRPr="00BA2987">
        <w:rPr>
          <w:rFonts w:eastAsia="MS Mincho"/>
          <w:sz w:val="27"/>
          <w:szCs w:val="27"/>
        </w:rPr>
        <w:t>., мировой судья приходит к следующему.</w:t>
      </w:r>
    </w:p>
    <w:p w:rsidR="00AC0EEB" w:rsidRPr="009E0519" w:rsidP="00BA2987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В соответствии с частью 2 статьи 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</w:t>
      </w:r>
      <w:r w:rsidRPr="009E0519">
        <w:rPr>
          <w:rFonts w:eastAsia="MS Mincho"/>
          <w:sz w:val="27"/>
          <w:szCs w:val="27"/>
        </w:rPr>
        <w:t>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 w:rsidRPr="009E0519">
        <w:rPr>
          <w:rFonts w:eastAsia="MS Mincho"/>
          <w:sz w:val="27"/>
          <w:szCs w:val="27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</w:t>
      </w:r>
      <w:r w:rsidRPr="009E0519">
        <w:rPr>
          <w:rFonts w:eastAsia="MS Mincho"/>
          <w:sz w:val="27"/>
          <w:szCs w:val="27"/>
        </w:rPr>
        <w:t>производства и сырья или без таковой.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В силу требований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В отношен</w:t>
      </w:r>
      <w:r w:rsidRPr="009E0519">
        <w:rPr>
          <w:rFonts w:eastAsia="MS Mincho"/>
          <w:sz w:val="27"/>
          <w:szCs w:val="27"/>
        </w:rPr>
        <w:t xml:space="preserve">ии отдельных видов предпринимательской деятельности законом могут быть предусмотрены условия осуществления гражданами такой </w:t>
      </w:r>
      <w:r w:rsidRPr="009E0519">
        <w:rPr>
          <w:rFonts w:eastAsia="MS Mincho"/>
          <w:sz w:val="27"/>
          <w:szCs w:val="27"/>
        </w:rPr>
        <w:t>деятельности без государственной регистрации в качестве индивидуального предпринимателя.</w:t>
      </w:r>
    </w:p>
    <w:p w:rsidR="00834569" w:rsidRPr="009E0519" w:rsidP="00AC0EEB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Согласно п. 1</w:t>
      </w:r>
      <w:r w:rsidRPr="009E0519" w:rsidR="00AC0EEB">
        <w:rPr>
          <w:rFonts w:eastAsia="MS Mincho"/>
          <w:sz w:val="27"/>
          <w:szCs w:val="27"/>
        </w:rPr>
        <w:t>6</w:t>
      </w:r>
      <w:r w:rsidRPr="009E0519">
        <w:rPr>
          <w:rFonts w:eastAsia="MS Mincho"/>
          <w:sz w:val="27"/>
          <w:szCs w:val="27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  <w:r w:rsidRPr="009E0519" w:rsidR="00AC0EEB">
        <w:rPr>
          <w:rFonts w:eastAsia="MS Mincho"/>
          <w:sz w:val="27"/>
          <w:szCs w:val="27"/>
        </w:rPr>
        <w:t>при решении вопроса о наличии в действиях лица признаков состава административного правонарушения, предусмотренного частью 2 статьи 14.1 КоАП РФ, необходимо исходить из того, что в соответствии с абзацем третьим пункта 1 статьи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Согласно ч. 1 ст. 3 Федерального закона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</w:t>
      </w:r>
      <w:r w:rsidRPr="009E0519">
        <w:rPr>
          <w:rFonts w:eastAsia="MS Mincho"/>
          <w:sz w:val="27"/>
          <w:szCs w:val="27"/>
        </w:rPr>
        <w:t xml:space="preserve"> Федерации и о признании утратившими силу отдельных положений законодательных актов Российской Федерации»</w:t>
      </w:r>
      <w:r w:rsidRPr="009E0519" w:rsidR="00E571F1">
        <w:rPr>
          <w:rFonts w:eastAsia="MS Mincho"/>
          <w:sz w:val="27"/>
          <w:szCs w:val="27"/>
        </w:rPr>
        <w:t xml:space="preserve"> (далее – Закон № 580-ФЗ)</w:t>
      </w:r>
      <w:r w:rsidRPr="009E0519">
        <w:rPr>
          <w:rFonts w:eastAsia="MS Mincho"/>
          <w:sz w:val="27"/>
          <w:szCs w:val="27"/>
        </w:rPr>
        <w:t xml:space="preserve"> деятельность по перевозке пассажиров и багажа легковым такси осуществляется на основании разрешения, предоставляемого юридиче</w:t>
      </w:r>
      <w:r w:rsidRPr="009E0519">
        <w:rPr>
          <w:rFonts w:eastAsia="MS Mincho"/>
          <w:sz w:val="27"/>
          <w:szCs w:val="27"/>
        </w:rPr>
        <w:t>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</w:t>
      </w:r>
      <w:r w:rsidRPr="009E0519">
        <w:rPr>
          <w:rFonts w:eastAsia="MS Mincho"/>
          <w:sz w:val="27"/>
          <w:szCs w:val="27"/>
        </w:rPr>
        <w:t>ии, что действие разрешения не приостановлено или не аннулировано.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Под физическим лицом, в силу п. 4 ст. 2 названного закона, понимается лицо, применяющее специальный налоговый режим «Налог на профессиональный доход» и не являющееся индивидуальным предприн</w:t>
      </w:r>
      <w:r w:rsidRPr="009E0519">
        <w:rPr>
          <w:rFonts w:eastAsia="MS Mincho"/>
          <w:sz w:val="27"/>
          <w:szCs w:val="27"/>
        </w:rPr>
        <w:t>имателем.</w:t>
      </w:r>
    </w:p>
    <w:p w:rsidR="00AC0EEB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соответствии с тре</w:t>
      </w:r>
      <w:r w:rsidRPr="009E0519">
        <w:rPr>
          <w:rFonts w:eastAsia="MS Mincho"/>
          <w:sz w:val="27"/>
          <w:szCs w:val="27"/>
        </w:rPr>
        <w:t xml:space="preserve">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 года </w:t>
      </w:r>
      <w:r w:rsidRPr="009E0519" w:rsidR="00E571F1">
        <w:rPr>
          <w:rFonts w:eastAsia="MS Mincho"/>
          <w:sz w:val="27"/>
          <w:szCs w:val="27"/>
        </w:rPr>
        <w:t>№</w:t>
      </w:r>
      <w:r w:rsidRPr="009E0519">
        <w:rPr>
          <w:rFonts w:eastAsia="MS Mincho"/>
          <w:sz w:val="27"/>
          <w:szCs w:val="27"/>
        </w:rPr>
        <w:t xml:space="preserve"> 259-ФЗ </w:t>
      </w:r>
      <w:r w:rsidRPr="009E0519" w:rsidR="00E571F1">
        <w:rPr>
          <w:rFonts w:eastAsia="MS Mincho"/>
          <w:sz w:val="27"/>
          <w:szCs w:val="27"/>
        </w:rPr>
        <w:t>«</w:t>
      </w:r>
      <w:r w:rsidRPr="009E0519">
        <w:rPr>
          <w:rFonts w:eastAsia="MS Mincho"/>
          <w:sz w:val="27"/>
          <w:szCs w:val="27"/>
        </w:rPr>
        <w:t xml:space="preserve">Устав автомобильного транспорта и </w:t>
      </w:r>
      <w:r w:rsidRPr="009E0519">
        <w:rPr>
          <w:rFonts w:eastAsia="MS Mincho"/>
          <w:sz w:val="27"/>
          <w:szCs w:val="27"/>
        </w:rPr>
        <w:t>городского наземного электрического транспорта</w:t>
      </w:r>
      <w:r w:rsidRPr="009E0519" w:rsidR="00E571F1">
        <w:rPr>
          <w:rFonts w:eastAsia="MS Mincho"/>
          <w:sz w:val="27"/>
          <w:szCs w:val="27"/>
        </w:rPr>
        <w:t>»</w:t>
      </w:r>
      <w:r w:rsidRPr="009E0519">
        <w:rPr>
          <w:rFonts w:eastAsia="MS Mincho"/>
          <w:sz w:val="27"/>
          <w:szCs w:val="27"/>
        </w:rPr>
        <w:t>, и других случаев, предусмотренных законодательством Российской Федерации</w:t>
      </w:r>
      <w:r w:rsidRPr="009E0519" w:rsidR="00E571F1">
        <w:rPr>
          <w:rFonts w:eastAsia="MS Mincho"/>
          <w:sz w:val="27"/>
          <w:szCs w:val="27"/>
        </w:rPr>
        <w:t xml:space="preserve"> (ч. 7 ст. 3 Закона 580-ФЗ)</w:t>
      </w:r>
      <w:r w:rsidRPr="009E0519">
        <w:rPr>
          <w:rFonts w:eastAsia="MS Mincho"/>
          <w:sz w:val="27"/>
          <w:szCs w:val="27"/>
        </w:rPr>
        <w:t>.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В обоснование виновности Рзаева Т.Б.о. в совершении административного правонарушения, предусмотренного ч. </w:t>
      </w:r>
      <w:r>
        <w:rPr>
          <w:rFonts w:eastAsia="MS Mincho"/>
          <w:sz w:val="27"/>
          <w:szCs w:val="27"/>
        </w:rPr>
        <w:t>2</w:t>
      </w:r>
      <w:r w:rsidRPr="00446008">
        <w:rPr>
          <w:rFonts w:eastAsia="MS Mincho"/>
          <w:sz w:val="27"/>
          <w:szCs w:val="27"/>
        </w:rPr>
        <w:t xml:space="preserve"> ст. 14.1 Кодекса Российской Федерации об административных правонарушениях, представлены следующие материалы: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>, в котором изложены события и обстоятельства административного правонару</w:t>
      </w:r>
      <w:r w:rsidRPr="00446008">
        <w:rPr>
          <w:rFonts w:eastAsia="MS Mincho"/>
          <w:sz w:val="27"/>
          <w:szCs w:val="27"/>
        </w:rPr>
        <w:t>шения. Права, предусмотренные ст. 25.1 Кодекса РФ об административных правонарушениях и положения ст. 51 Конституции Российской Федерации Рзаеву Т.Б.о. разъяснены;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- копия плана проведения на территории г.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профилактического мероприятия «Нелегально</w:t>
      </w:r>
      <w:r w:rsidRPr="00446008">
        <w:rPr>
          <w:rFonts w:eastAsia="MS Mincho"/>
          <w:sz w:val="27"/>
          <w:szCs w:val="27"/>
        </w:rPr>
        <w:t xml:space="preserve">е такси» от </w:t>
      </w:r>
      <w:r w:rsidR="008C65E5">
        <w:rPr>
          <w:rFonts w:eastAsia="MS Mincho"/>
          <w:sz w:val="27"/>
          <w:szCs w:val="27"/>
        </w:rPr>
        <w:t>-----</w:t>
      </w:r>
      <w:r w:rsidRPr="00446008">
        <w:rPr>
          <w:rFonts w:eastAsia="MS Mincho"/>
          <w:sz w:val="27"/>
          <w:szCs w:val="27"/>
        </w:rPr>
        <w:t xml:space="preserve"> соответствии с которым проведены профилактические мероприятия;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- копия письменных объяснений Рзаева Т.Б.о. от </w:t>
      </w:r>
      <w:r w:rsidR="008C65E5">
        <w:rPr>
          <w:rFonts w:eastAsia="MS Mincho"/>
          <w:sz w:val="27"/>
          <w:szCs w:val="27"/>
        </w:rPr>
        <w:t>---</w:t>
      </w:r>
      <w:r w:rsidRPr="00446008">
        <w:rPr>
          <w:rFonts w:eastAsia="MS Mincho"/>
          <w:sz w:val="27"/>
          <w:szCs w:val="27"/>
        </w:rPr>
        <w:t xml:space="preserve"> который не отрицал, что принял заказ на перевозку легковым такси через приложение, за оказанную услугу получ</w:t>
      </w:r>
      <w:r w:rsidRPr="00446008">
        <w:rPr>
          <w:rFonts w:eastAsia="MS Mincho"/>
          <w:sz w:val="27"/>
          <w:szCs w:val="27"/>
        </w:rPr>
        <w:t xml:space="preserve">ил денежные средства по номеру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регистрации в качестве индивидуального предпринимателя не имеет;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- письменные объяснения свидетеля Хабибуллина А.И. от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который также подтвердил, что вызвал такси через приложение, заказ принял водител</w:t>
      </w:r>
      <w:r w:rsidRPr="00446008">
        <w:rPr>
          <w:rFonts w:eastAsia="MS Mincho"/>
          <w:sz w:val="27"/>
          <w:szCs w:val="27"/>
        </w:rPr>
        <w:t>ь по имени Талех на автомобиле «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которому за оказанную услугу он заплатил 200 руб.; 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- DVD-диск с записью остановки транспортного средства «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государственный регистрационный знак</w:t>
      </w:r>
      <w:r w:rsidRPr="00446008">
        <w:rPr>
          <w:rFonts w:eastAsia="MS Mincho"/>
          <w:sz w:val="27"/>
          <w:szCs w:val="27"/>
        </w:rPr>
        <w:t xml:space="preserve"> </w:t>
      </w:r>
      <w:r w:rsidR="008C65E5">
        <w:rPr>
          <w:rFonts w:eastAsia="MS Mincho"/>
          <w:sz w:val="27"/>
          <w:szCs w:val="27"/>
        </w:rPr>
        <w:t>----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- рапорт ИДПС ОГИБДД ОМВД России по г.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- карточка операций с водительским удостоверением, копия водительского удостоверения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выданного на имя </w:t>
      </w:r>
      <w:r w:rsidRPr="00446008">
        <w:rPr>
          <w:rFonts w:eastAsia="MS Mincho"/>
          <w:sz w:val="27"/>
          <w:szCs w:val="27"/>
        </w:rPr>
        <w:t>Рзаева</w:t>
      </w:r>
      <w:r w:rsidRPr="00446008">
        <w:rPr>
          <w:rFonts w:eastAsia="MS Mincho"/>
          <w:sz w:val="27"/>
          <w:szCs w:val="27"/>
        </w:rPr>
        <w:t xml:space="preserve"> </w:t>
      </w:r>
      <w:r w:rsidRPr="00446008">
        <w:rPr>
          <w:rFonts w:eastAsia="MS Mincho"/>
          <w:sz w:val="27"/>
          <w:szCs w:val="27"/>
        </w:rPr>
        <w:t>Т.Б.о</w:t>
      </w:r>
      <w:r w:rsidRPr="00446008">
        <w:rPr>
          <w:rFonts w:eastAsia="MS Mincho"/>
          <w:sz w:val="27"/>
          <w:szCs w:val="27"/>
        </w:rPr>
        <w:t>.;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- копия сви</w:t>
      </w:r>
      <w:r w:rsidRPr="00446008">
        <w:rPr>
          <w:rFonts w:eastAsia="MS Mincho"/>
          <w:sz w:val="27"/>
          <w:szCs w:val="27"/>
        </w:rPr>
        <w:t>детельства о регистрации транспортного средства, карточка учета транспортного средства, из которых следует, что собственником транспортного средства «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», государственный регистрационный знак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является </w:t>
      </w:r>
      <w:r w:rsidRPr="00446008">
        <w:rPr>
          <w:rFonts w:eastAsia="MS Mincho"/>
          <w:sz w:val="27"/>
          <w:szCs w:val="27"/>
        </w:rPr>
        <w:t>Рзаев</w:t>
      </w:r>
      <w:r w:rsidRPr="00446008">
        <w:rPr>
          <w:rFonts w:eastAsia="MS Mincho"/>
          <w:sz w:val="27"/>
          <w:szCs w:val="27"/>
        </w:rPr>
        <w:t xml:space="preserve"> </w:t>
      </w:r>
      <w:r w:rsidRPr="00446008">
        <w:rPr>
          <w:rFonts w:eastAsia="MS Mincho"/>
          <w:sz w:val="27"/>
          <w:szCs w:val="27"/>
        </w:rPr>
        <w:t>С.Т.о</w:t>
      </w:r>
      <w:r w:rsidRPr="00446008">
        <w:rPr>
          <w:rFonts w:eastAsia="MS Mincho"/>
          <w:sz w:val="27"/>
          <w:szCs w:val="27"/>
        </w:rPr>
        <w:t>.;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- выписка из Единого</w:t>
      </w:r>
      <w:r w:rsidRPr="00446008">
        <w:rPr>
          <w:rFonts w:eastAsia="MS Mincho"/>
          <w:sz w:val="27"/>
          <w:szCs w:val="27"/>
        </w:rPr>
        <w:t xml:space="preserve"> государственного реестра налогоплательщиков в отношении физического лица от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согласно которому </w:t>
      </w:r>
      <w:r w:rsidRPr="00446008">
        <w:rPr>
          <w:rFonts w:eastAsia="MS Mincho"/>
          <w:sz w:val="27"/>
          <w:szCs w:val="27"/>
        </w:rPr>
        <w:t>Рзаеву</w:t>
      </w:r>
      <w:r w:rsidRPr="00446008">
        <w:rPr>
          <w:rFonts w:eastAsia="MS Mincho"/>
          <w:sz w:val="27"/>
          <w:szCs w:val="27"/>
        </w:rPr>
        <w:t xml:space="preserve"> </w:t>
      </w:r>
      <w:r w:rsidRPr="00446008">
        <w:rPr>
          <w:rFonts w:eastAsia="MS Mincho"/>
          <w:sz w:val="27"/>
          <w:szCs w:val="27"/>
        </w:rPr>
        <w:t>Т.Б.о</w:t>
      </w:r>
      <w:r w:rsidRPr="00446008">
        <w:rPr>
          <w:rFonts w:eastAsia="MS Mincho"/>
          <w:sz w:val="27"/>
          <w:szCs w:val="27"/>
        </w:rPr>
        <w:t xml:space="preserve">. присвоен ИНН </w:t>
      </w:r>
      <w:r w:rsidR="008C65E5">
        <w:rPr>
          <w:rFonts w:eastAsia="MS Mincho"/>
          <w:sz w:val="27"/>
          <w:szCs w:val="27"/>
        </w:rPr>
        <w:t>----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- скриншот с сайта Единого федерального реестра выданных разрешений ФГИС «Такси» на транспортное средство го</w:t>
      </w:r>
      <w:r w:rsidRPr="00446008">
        <w:rPr>
          <w:rFonts w:eastAsia="MS Mincho"/>
          <w:sz w:val="27"/>
          <w:szCs w:val="27"/>
        </w:rPr>
        <w:t xml:space="preserve">сударственный регистрационный знак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из которого следует, что разрешения не выдавались;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- скриншот с телефона свидетеля, из которого следует, что водителем Талехом на автомобиле «</w:t>
      </w:r>
      <w:r w:rsidR="008C65E5">
        <w:rPr>
          <w:rFonts w:eastAsia="MS Mincho"/>
          <w:sz w:val="27"/>
          <w:szCs w:val="27"/>
        </w:rPr>
        <w:t>-----</w:t>
      </w:r>
      <w:r w:rsidRPr="00446008">
        <w:rPr>
          <w:rFonts w:eastAsia="MS Mincho"/>
          <w:sz w:val="27"/>
          <w:szCs w:val="27"/>
        </w:rPr>
        <w:t xml:space="preserve">», государственный регистрационный знак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принят</w:t>
      </w:r>
      <w:r w:rsidRPr="00446008">
        <w:rPr>
          <w:rFonts w:eastAsia="MS Mincho"/>
          <w:sz w:val="27"/>
          <w:szCs w:val="27"/>
        </w:rPr>
        <w:t xml:space="preserve"> заказ стоимостью 200 руб.; 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- чек от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из которого следует, что на номер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переведены денежные средства в размере 200 руб.;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- фототаблица, на которой зафиксировано транспортное средство Тойота Королла», государственный регистрационный </w:t>
      </w:r>
      <w:r w:rsidRPr="00446008">
        <w:rPr>
          <w:rFonts w:eastAsia="MS Mincho"/>
          <w:sz w:val="27"/>
          <w:szCs w:val="27"/>
        </w:rPr>
        <w:t xml:space="preserve">знак </w:t>
      </w:r>
      <w:r w:rsidR="008C65E5">
        <w:rPr>
          <w:rFonts w:eastAsia="MS Mincho"/>
          <w:sz w:val="27"/>
          <w:szCs w:val="27"/>
        </w:rPr>
        <w:t>----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- копия страхового полиса №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из которого следует, что </w:t>
      </w:r>
      <w:r w:rsidRPr="00446008">
        <w:rPr>
          <w:rFonts w:eastAsia="MS Mincho"/>
          <w:sz w:val="27"/>
          <w:szCs w:val="27"/>
        </w:rPr>
        <w:t>Рзаев</w:t>
      </w:r>
      <w:r w:rsidRPr="00446008">
        <w:rPr>
          <w:rFonts w:eastAsia="MS Mincho"/>
          <w:sz w:val="27"/>
          <w:szCs w:val="27"/>
        </w:rPr>
        <w:t xml:space="preserve"> </w:t>
      </w:r>
      <w:r w:rsidRPr="00446008">
        <w:rPr>
          <w:rFonts w:eastAsia="MS Mincho"/>
          <w:sz w:val="27"/>
          <w:szCs w:val="27"/>
        </w:rPr>
        <w:t>Т.Б.о</w:t>
      </w:r>
      <w:r w:rsidRPr="00446008">
        <w:rPr>
          <w:rFonts w:eastAsia="MS Mincho"/>
          <w:sz w:val="27"/>
          <w:szCs w:val="27"/>
        </w:rPr>
        <w:t>. допущен к управлению транспортным средством «</w:t>
      </w:r>
      <w:r w:rsidR="008C65E5">
        <w:rPr>
          <w:rFonts w:eastAsia="MS Mincho"/>
          <w:sz w:val="27"/>
          <w:szCs w:val="27"/>
        </w:rPr>
        <w:t>---</w:t>
      </w:r>
      <w:r w:rsidRPr="00446008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- реестр правонарушений.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Протокол о досмотре транс</w:t>
      </w:r>
      <w:r w:rsidRPr="00446008">
        <w:rPr>
          <w:rFonts w:eastAsia="MS Mincho"/>
          <w:sz w:val="27"/>
          <w:szCs w:val="27"/>
        </w:rPr>
        <w:t xml:space="preserve">портного средства 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>, согласно которому досмотрено транспортное средство «</w:t>
      </w:r>
      <w:r w:rsidR="008C65E5">
        <w:rPr>
          <w:rFonts w:eastAsia="MS Mincho"/>
          <w:sz w:val="27"/>
          <w:szCs w:val="27"/>
        </w:rPr>
        <w:t>----</w:t>
      </w:r>
      <w:r w:rsidRPr="00446008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C65E5">
        <w:rPr>
          <w:rFonts w:eastAsia="MS Mincho"/>
          <w:sz w:val="27"/>
          <w:szCs w:val="27"/>
        </w:rPr>
        <w:t>---</w:t>
      </w:r>
      <w:r w:rsidRPr="00446008">
        <w:rPr>
          <w:rFonts w:eastAsia="MS Mincho"/>
          <w:sz w:val="27"/>
          <w:szCs w:val="27"/>
        </w:rPr>
        <w:t xml:space="preserve"> подлежит исключению из объема представленных доказательств в силу следующего. 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В соответствии со ст. 27.9 К</w:t>
      </w:r>
      <w:r w:rsidRPr="00446008">
        <w:rPr>
          <w:rFonts w:eastAsia="MS Mincho"/>
          <w:sz w:val="27"/>
          <w:szCs w:val="27"/>
        </w:rPr>
        <w:t xml:space="preserve">оАП РФ досмотр транспортного средства любого вида, то есть обследование транспортного средства, проводимое без нарушения его конструктивной целостности, осуществляется в целях обнаружения орудий совершения либо предметов административного правонарушения. </w:t>
      </w:r>
      <w:r w:rsidRPr="00446008">
        <w:rPr>
          <w:rFonts w:eastAsia="MS Mincho"/>
          <w:sz w:val="27"/>
          <w:szCs w:val="27"/>
        </w:rPr>
        <w:t>Д</w:t>
      </w:r>
      <w:r w:rsidRPr="00446008">
        <w:rPr>
          <w:rFonts w:eastAsia="MS Mincho"/>
          <w:sz w:val="27"/>
          <w:szCs w:val="27"/>
        </w:rPr>
        <w:t xml:space="preserve">осмотр транспортного средства осуществляется лицами, указанными в статьях 27.2, 27.3 настоящего Кодекса, в присутствии двух понятых либо с применением видеозаписи.  Досмотр транспортного средства осуществляется в присутствии лица, во владении которого оно </w:t>
      </w:r>
      <w:r w:rsidRPr="00446008">
        <w:rPr>
          <w:rFonts w:eastAsia="MS Mincho"/>
          <w:sz w:val="27"/>
          <w:szCs w:val="27"/>
        </w:rPr>
        <w:t>находится. О досмотре транспортного средства составляется протокол либо делается соответствующая запись в протоколе об административном задержании.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В соответствии с пунктом 2 части 4 статьи 28.1 КоАП Российской Федерации дело об административном правонаруш</w:t>
      </w:r>
      <w:r w:rsidRPr="00446008">
        <w:rPr>
          <w:rFonts w:eastAsia="MS Mincho"/>
          <w:sz w:val="27"/>
          <w:szCs w:val="27"/>
        </w:rPr>
        <w:t>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правонарушении. При этом законодательство об административных правонарушениях не предусматривает вынесения процессуаль</w:t>
      </w:r>
      <w:r w:rsidRPr="00446008">
        <w:rPr>
          <w:rFonts w:eastAsia="MS Mincho"/>
          <w:sz w:val="27"/>
          <w:szCs w:val="27"/>
        </w:rPr>
        <w:t>ного акта, которым за конкретным лицом признавался бы статус лица, привлекаемого к административной ответственности.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Вместе с тем часть 1 статьи 25.1 КоАП Российской Федерации закрепляет специальные права лица, в отношении которого ведется производство по </w:t>
      </w:r>
      <w:r w:rsidRPr="00446008">
        <w:rPr>
          <w:rFonts w:eastAsia="MS Mincho"/>
          <w:sz w:val="27"/>
          <w:szCs w:val="27"/>
        </w:rPr>
        <w:t>делу об административном правонарушении (в том числе право давать объяснения, представлять доказательства, заявлять ходатайства и отводы, пользоваться юридической помощью защитника). Данными правами указанное лицо может пользоваться с момента возбуждения д</w:t>
      </w:r>
      <w:r w:rsidRPr="00446008">
        <w:rPr>
          <w:rFonts w:eastAsia="MS Mincho"/>
          <w:sz w:val="27"/>
          <w:szCs w:val="27"/>
        </w:rPr>
        <w:t>ела об административном правонарушении на любой стадии производства по делу. Разъяснение этих прав является дополнительной гарантией решения задач производства по делу об административном правонарушении (статья 24.1 КоАП Российской Федерации).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Таким образо</w:t>
      </w:r>
      <w:r w:rsidRPr="00446008">
        <w:rPr>
          <w:rFonts w:eastAsia="MS Mincho"/>
          <w:sz w:val="27"/>
          <w:szCs w:val="27"/>
        </w:rPr>
        <w:t xml:space="preserve">м, по смыслу названных законоположений, лицу, в отношении которого ведется производство по делу об административном правонарушении, необходимо разъяснять имеющиеся у него процессуальные права, причем непосредственно в момент фактического возбуждения дела, </w:t>
      </w:r>
      <w:r w:rsidRPr="00446008">
        <w:rPr>
          <w:rFonts w:eastAsia="MS Mincho"/>
          <w:sz w:val="27"/>
          <w:szCs w:val="27"/>
        </w:rPr>
        <w:t>в том числе при применении к нему меры государственного принуждения в порядке, предусмотренном главой 27 КоАП Российской Федерации. Этому корреспондирует и норма части 4 статьи 5 Федерального закона от 7 февраля 2011 года № 3-ФЗ «О полиции», согласно котор</w:t>
      </w:r>
      <w:r w:rsidRPr="00446008">
        <w:rPr>
          <w:rFonts w:eastAsia="MS Mincho"/>
          <w:sz w:val="27"/>
          <w:szCs w:val="27"/>
        </w:rPr>
        <w:t>ой при обращении к гражданину сотрудник полиции обязан в случае применения к гражданину мер, ограничивающих его права и свободы, разъяснить ему причину и основания применения таких мер, а также возникающие в связи с этим права и обязанности гражданина.</w:t>
      </w:r>
    </w:p>
    <w:p w:rsidR="00446008" w:rsidRP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В нарушение указанных требований, согласно представленной видеозаписи, причины досмотра транспортного средства, права и обязанности перед его досмотром, Рзаеву Т.Б.о. не разъяснены, что влечет признание полученных доказательств недопустимыми.</w:t>
      </w:r>
    </w:p>
    <w:p w:rsidR="00446008" w:rsidP="00446008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>Вместе с тем,</w:t>
      </w:r>
      <w:r w:rsidRPr="00446008">
        <w:rPr>
          <w:rFonts w:eastAsia="MS Mincho"/>
          <w:sz w:val="27"/>
          <w:szCs w:val="27"/>
        </w:rPr>
        <w:t xml:space="preserve"> мировой судья приходит к выводу о допустимости и достоверности иных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571F1" w:rsidRPr="009E0519" w:rsidP="0044600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Ок</w:t>
      </w:r>
      <w:r w:rsidRPr="009E0519">
        <w:rPr>
          <w:rFonts w:eastAsia="MS Mincho"/>
          <w:sz w:val="27"/>
          <w:szCs w:val="27"/>
        </w:rPr>
        <w:t xml:space="preserve">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</w:t>
      </w:r>
      <w:r w:rsidRPr="009E0519">
        <w:rPr>
          <w:rFonts w:eastAsia="MS Mincho"/>
          <w:sz w:val="27"/>
          <w:szCs w:val="27"/>
        </w:rPr>
        <w:t>административного правонарушения, предусмотренного ч</w:t>
      </w:r>
      <w:r w:rsidRPr="009E0519">
        <w:rPr>
          <w:rFonts w:eastAsia="MS Mincho"/>
          <w:sz w:val="27"/>
          <w:szCs w:val="27"/>
        </w:rPr>
        <w:t>астью 2 статьи 14.1 Кодекса Российской Федерации об административных правонарушениях.</w:t>
      </w:r>
    </w:p>
    <w:p w:rsidR="00E571F1" w:rsidRPr="009E0519" w:rsidP="00E571F1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При таких обстоятельствах, мировой судья находит вину </w:t>
      </w:r>
      <w:r w:rsidR="00446008">
        <w:rPr>
          <w:rFonts w:eastAsia="MS Mincho"/>
          <w:sz w:val="27"/>
          <w:szCs w:val="27"/>
        </w:rPr>
        <w:t>Рзаева Т.Б.о.</w:t>
      </w:r>
      <w:r w:rsidR="0005770E">
        <w:rPr>
          <w:rFonts w:eastAsia="MS Mincho"/>
          <w:sz w:val="27"/>
          <w:szCs w:val="27"/>
        </w:rPr>
        <w:t xml:space="preserve"> </w:t>
      </w:r>
      <w:r w:rsidRPr="009E0519">
        <w:rPr>
          <w:rFonts w:eastAsia="MS Mincho"/>
          <w:sz w:val="27"/>
          <w:szCs w:val="27"/>
        </w:rPr>
        <w:t>установленной и квалифицирует его действия по ч. 2 ст. 14.1 Кодекса Российской Федерации об администра</w:t>
      </w:r>
      <w:r w:rsidRPr="009E0519">
        <w:rPr>
          <w:rFonts w:eastAsia="MS Mincho"/>
          <w:sz w:val="27"/>
          <w:szCs w:val="27"/>
        </w:rPr>
        <w:t xml:space="preserve">тивных правонарушениях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05770E" w:rsidRPr="0005770E" w:rsidP="0005770E">
      <w:pPr>
        <w:ind w:firstLine="708"/>
        <w:jc w:val="both"/>
        <w:rPr>
          <w:rFonts w:eastAsia="MS Mincho"/>
          <w:color w:val="000000" w:themeColor="text1"/>
          <w:sz w:val="27"/>
          <w:szCs w:val="27"/>
        </w:rPr>
      </w:pPr>
      <w:r w:rsidRPr="0005770E">
        <w:rPr>
          <w:rFonts w:eastAsia="MS Mincho"/>
          <w:color w:val="000000" w:themeColor="text1"/>
          <w:sz w:val="27"/>
          <w:szCs w:val="27"/>
        </w:rPr>
        <w:t xml:space="preserve">Обстоятельством, смягчающим наказание, в соответствии со ст. 4.2 Кодекса </w:t>
      </w:r>
      <w:r w:rsidRPr="0005770E">
        <w:rPr>
          <w:rFonts w:eastAsia="MS Mincho"/>
          <w:color w:val="000000" w:themeColor="text1"/>
          <w:sz w:val="27"/>
          <w:szCs w:val="27"/>
        </w:rPr>
        <w:t>Российской Федерации об административных правонарушениях, является признание вины и раскаяние в содеянном.</w:t>
      </w:r>
    </w:p>
    <w:p w:rsidR="0005770E" w:rsidRPr="0005770E" w:rsidP="0005770E">
      <w:pPr>
        <w:ind w:firstLine="708"/>
        <w:jc w:val="both"/>
        <w:rPr>
          <w:rFonts w:eastAsia="MS Mincho"/>
          <w:color w:val="000000" w:themeColor="text1"/>
          <w:sz w:val="27"/>
          <w:szCs w:val="27"/>
        </w:rPr>
      </w:pPr>
      <w:r w:rsidRPr="0005770E">
        <w:rPr>
          <w:rFonts w:eastAsia="MS Mincho"/>
          <w:color w:val="000000" w:themeColor="text1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</w:t>
      </w:r>
      <w:r w:rsidRPr="0005770E">
        <w:rPr>
          <w:rFonts w:eastAsia="MS Mincho"/>
          <w:color w:val="000000" w:themeColor="text1"/>
          <w:sz w:val="27"/>
          <w:szCs w:val="27"/>
        </w:rPr>
        <w:t>, мировым судьей по делу не установлено.</w:t>
      </w:r>
    </w:p>
    <w:p w:rsidR="00BB09EB" w:rsidRPr="009E0519" w:rsidP="0005770E">
      <w:pPr>
        <w:ind w:firstLine="708"/>
        <w:jc w:val="both"/>
        <w:rPr>
          <w:rFonts w:eastAsia="MS Mincho"/>
          <w:sz w:val="27"/>
          <w:szCs w:val="27"/>
        </w:rPr>
      </w:pPr>
      <w:r w:rsidRPr="0005770E">
        <w:rPr>
          <w:rFonts w:eastAsia="MS Mincho"/>
          <w:color w:val="000000" w:themeColor="text1"/>
          <w:sz w:val="27"/>
          <w:szCs w:val="27"/>
        </w:rPr>
        <w:t xml:space="preserve">Учитывая характер совершенного правонарушения, личность </w:t>
      </w:r>
      <w:r w:rsidR="00446008">
        <w:rPr>
          <w:rFonts w:eastAsia="MS Mincho"/>
          <w:color w:val="000000" w:themeColor="text1"/>
          <w:sz w:val="27"/>
          <w:szCs w:val="27"/>
        </w:rPr>
        <w:t>Рзаева Т.Б.о.</w:t>
      </w:r>
      <w:r w:rsidRPr="0005770E">
        <w:rPr>
          <w:rFonts w:eastAsia="MS Mincho"/>
          <w:color w:val="000000" w:themeColor="text1"/>
          <w:sz w:val="27"/>
          <w:szCs w:val="27"/>
        </w:rPr>
        <w:t>, его имущественное положение, наличие смягчающего и отсутствие отягчающих административную ответственность обстоятельств</w:t>
      </w:r>
      <w:r w:rsidRPr="009E0519" w:rsidR="004E4BE8">
        <w:rPr>
          <w:rFonts w:eastAsia="MS Mincho"/>
          <w:sz w:val="27"/>
          <w:szCs w:val="27"/>
        </w:rPr>
        <w:t>, мировой судья считает возможным и целесообразным назначить наказание в виде административного штрафа</w:t>
      </w:r>
      <w:r w:rsidRPr="009E0519" w:rsidR="00505680">
        <w:rPr>
          <w:sz w:val="27"/>
          <w:szCs w:val="27"/>
        </w:rPr>
        <w:t xml:space="preserve"> </w:t>
      </w:r>
      <w:r w:rsidRPr="009E0519" w:rsidR="00E571F1">
        <w:rPr>
          <w:rFonts w:eastAsia="MS Mincho"/>
          <w:sz w:val="27"/>
          <w:szCs w:val="27"/>
        </w:rPr>
        <w:t>без конфискации</w:t>
      </w:r>
      <w:r w:rsidRPr="009E0519" w:rsidR="004E4BE8">
        <w:rPr>
          <w:rFonts w:eastAsia="MS Mincho"/>
          <w:sz w:val="27"/>
          <w:szCs w:val="27"/>
        </w:rPr>
        <w:t xml:space="preserve">. </w:t>
      </w:r>
    </w:p>
    <w:p w:rsidR="00614D0D" w:rsidRPr="009E0519" w:rsidP="004E4BE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На основании изложенного, </w:t>
      </w:r>
      <w:r w:rsidRPr="009E0519" w:rsidR="00D86504">
        <w:rPr>
          <w:rFonts w:eastAsia="MS Mincho"/>
          <w:sz w:val="27"/>
          <w:szCs w:val="27"/>
        </w:rPr>
        <w:t>руководствуясь ст.ст. 29.9-29.11 КоАП РФ, мировой судья</w:t>
      </w:r>
    </w:p>
    <w:p w:rsidR="00614D0D" w:rsidRPr="009E0519" w:rsidP="00505680">
      <w:pPr>
        <w:rPr>
          <w:rFonts w:eastAsia="MS Mincho"/>
          <w:b/>
          <w:sz w:val="27"/>
          <w:szCs w:val="27"/>
        </w:rPr>
      </w:pP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  <w:t>ПОСТАНОВИЛ:</w:t>
      </w:r>
    </w:p>
    <w:p w:rsidR="00614D0D" w:rsidRPr="009E0519" w:rsidP="00614D0D">
      <w:pPr>
        <w:rPr>
          <w:rFonts w:eastAsia="MS Mincho"/>
          <w:b/>
          <w:sz w:val="27"/>
          <w:szCs w:val="27"/>
        </w:rPr>
      </w:pP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  <w:r w:rsidRPr="00446008">
        <w:rPr>
          <w:rFonts w:eastAsia="MS Mincho"/>
          <w:sz w:val="27"/>
          <w:szCs w:val="27"/>
        </w:rPr>
        <w:t xml:space="preserve">Рзаева Талеха Байрам оглы </w:t>
      </w:r>
      <w:r w:rsidRPr="00BA2987" w:rsidR="00BA2987">
        <w:rPr>
          <w:rFonts w:eastAsia="MS Mincho"/>
          <w:sz w:val="27"/>
          <w:szCs w:val="27"/>
        </w:rPr>
        <w:t xml:space="preserve">признать </w:t>
      </w:r>
      <w:r w:rsidRPr="009E0519">
        <w:rPr>
          <w:rFonts w:eastAsia="MS Mincho"/>
          <w:sz w:val="27"/>
          <w:szCs w:val="27"/>
        </w:rPr>
        <w:t>виновным в совершении адм</w:t>
      </w:r>
      <w:r w:rsidRPr="009E0519">
        <w:rPr>
          <w:rFonts w:eastAsia="MS Mincho"/>
          <w:sz w:val="27"/>
          <w:szCs w:val="27"/>
        </w:rPr>
        <w:t xml:space="preserve">инистративного правонарушения, предусмотренного ч. </w:t>
      </w:r>
      <w:r w:rsidRPr="009E0519" w:rsidR="009A05EB">
        <w:rPr>
          <w:rFonts w:eastAsia="MS Mincho"/>
          <w:sz w:val="27"/>
          <w:szCs w:val="27"/>
        </w:rPr>
        <w:t>2</w:t>
      </w:r>
      <w:r w:rsidRPr="009E0519">
        <w:rPr>
          <w:rFonts w:eastAsia="MS Mincho"/>
          <w:sz w:val="27"/>
          <w:szCs w:val="27"/>
        </w:rPr>
        <w:t xml:space="preserve"> ст. </w:t>
      </w:r>
      <w:r w:rsidRPr="009E0519" w:rsidR="00505680">
        <w:rPr>
          <w:rFonts w:eastAsia="MS Mincho"/>
          <w:sz w:val="27"/>
          <w:szCs w:val="27"/>
        </w:rPr>
        <w:t>14</w:t>
      </w:r>
      <w:r w:rsidRPr="009E0519">
        <w:rPr>
          <w:rFonts w:eastAsia="MS Mincho"/>
          <w:sz w:val="27"/>
          <w:szCs w:val="27"/>
        </w:rPr>
        <w:t>.</w:t>
      </w:r>
      <w:r w:rsidRPr="009E0519" w:rsidR="00505680">
        <w:rPr>
          <w:rFonts w:eastAsia="MS Mincho"/>
          <w:sz w:val="27"/>
          <w:szCs w:val="27"/>
        </w:rPr>
        <w:t>1</w:t>
      </w:r>
      <w:r w:rsidRPr="009E0519">
        <w:rPr>
          <w:rFonts w:eastAsia="MS Mincho"/>
          <w:sz w:val="27"/>
          <w:szCs w:val="27"/>
        </w:rPr>
        <w:t xml:space="preserve"> КоАП РФ, и назначить ему наказание в виде административного штрафа в сумме </w:t>
      </w:r>
      <w:r w:rsidRPr="009E0519" w:rsidR="00E571F1">
        <w:rPr>
          <w:rFonts w:eastAsia="MS Mincho"/>
          <w:sz w:val="27"/>
          <w:szCs w:val="27"/>
        </w:rPr>
        <w:t>2 000 (двух тысяч) рублей, без конфискации.</w:t>
      </w:r>
    </w:p>
    <w:p w:rsidR="00B51702" w:rsidRPr="009E0519" w:rsidP="00B51702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Административный штраф подлежит зачислению на счет получателя: 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УФК по </w:t>
      </w:r>
      <w:r w:rsidRPr="009E0519">
        <w:rPr>
          <w:snapToGrid w:val="0"/>
          <w:sz w:val="27"/>
          <w:szCs w:val="27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Наименование банка: РКЦ Ханты-Мансийск//УФК по Ханты- Мансийскому автономному округу - Югре г. Ханты-Манси</w:t>
      </w:r>
      <w:r w:rsidRPr="009E0519">
        <w:rPr>
          <w:snapToGrid w:val="0"/>
          <w:sz w:val="27"/>
          <w:szCs w:val="27"/>
        </w:rPr>
        <w:t>йск;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Номер счета получателя (номер казначейского счета): 03100643000000018700;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Банковский счет, входящий в состав единого казначейского счета (ЕКС) 40102810245370000007;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БИК 007162163;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ИНН 8601073664;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КПП 860101001;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ОКТМО 71885000;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КБК </w:t>
      </w:r>
      <w:r w:rsidRPr="009E0519">
        <w:rPr>
          <w:snapToGrid w:val="0"/>
          <w:sz w:val="27"/>
          <w:szCs w:val="27"/>
        </w:rPr>
        <w:t>72011601203019000140;</w:t>
      </w:r>
    </w:p>
    <w:p w:rsidR="0027332D" w:rsidRPr="009E0519" w:rsidP="0027332D">
      <w:pPr>
        <w:ind w:firstLine="708"/>
        <w:jc w:val="both"/>
        <w:rPr>
          <w:rFonts w:ascii="Courier New" w:eastAsia="MS Mincho" w:hAnsi="Courier New" w:cs="Courier New"/>
          <w:b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УИН </w:t>
      </w:r>
      <w:r w:rsidR="008C65E5">
        <w:rPr>
          <w:snapToGrid w:val="0"/>
          <w:sz w:val="27"/>
          <w:szCs w:val="27"/>
        </w:rPr>
        <w:t>----</w:t>
      </w:r>
      <w:r w:rsidRPr="009E0519">
        <w:rPr>
          <w:snapToGrid w:val="0"/>
          <w:sz w:val="27"/>
          <w:szCs w:val="27"/>
        </w:rPr>
        <w:t xml:space="preserve"> </w:t>
      </w:r>
      <w:r w:rsidRPr="009E0519">
        <w:rPr>
          <w:rFonts w:eastAsia="MS Mincho"/>
          <w:sz w:val="27"/>
          <w:szCs w:val="27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14D0D" w:rsidRPr="009E0519" w:rsidP="00614D0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0519">
        <w:rPr>
          <w:snapToGrid w:val="0"/>
          <w:sz w:val="27"/>
          <w:szCs w:val="27"/>
        </w:rPr>
        <w:t>Разъяснить лицу, привлекаемому к административной ответственности, что в соответствии с</w:t>
      </w:r>
      <w:r w:rsidRPr="009E0519">
        <w:rPr>
          <w:snapToGrid w:val="0"/>
          <w:sz w:val="27"/>
          <w:szCs w:val="27"/>
        </w:rPr>
        <w:t xml:space="preserve"> ч. 1 ст. 32.2 КоАП РФ, </w:t>
      </w:r>
      <w:r w:rsidRPr="009E0519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9E0519">
        <w:rPr>
          <w:sz w:val="27"/>
          <w:szCs w:val="27"/>
        </w:rPr>
        <w:t>шестидесяти дней со дня вступления постановления о назначении наказания в законную силу, либо со дня истечения срока отсро</w:t>
      </w:r>
      <w:r w:rsidRPr="009E0519">
        <w:rPr>
          <w:sz w:val="27"/>
          <w:szCs w:val="27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9E0519">
        <w:rPr>
          <w:sz w:val="27"/>
          <w:szCs w:val="27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9E0519">
        <w:rPr>
          <w:sz w:val="27"/>
          <w:szCs w:val="27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9E0519">
        <w:rPr>
          <w:sz w:val="27"/>
          <w:szCs w:val="27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9E0519">
        <w:rPr>
          <w:sz w:val="27"/>
          <w:szCs w:val="27"/>
        </w:rPr>
        <w:t xml:space="preserve">и срока, указанного в </w:t>
      </w:r>
      <w:hyperlink r:id="rId5" w:anchor="p11006" w:tooltip="Текущий документ" w:history="1">
        <w:r w:rsidRPr="009E0519">
          <w:rPr>
            <w:sz w:val="27"/>
            <w:szCs w:val="27"/>
          </w:rPr>
          <w:t>части 1</w:t>
        </w:r>
      </w:hyperlink>
      <w:r w:rsidRPr="009E0519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9E0519">
        <w:rPr>
          <w:sz w:val="27"/>
          <w:szCs w:val="27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14D0D" w:rsidRPr="009E0519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</w:t>
      </w:r>
      <w:r w:rsidRPr="009E0519">
        <w:rPr>
          <w:rFonts w:eastAsia="MS Mincho"/>
          <w:sz w:val="27"/>
          <w:szCs w:val="27"/>
        </w:rPr>
        <w:t xml:space="preserve">ления в Пыть-Яхский городской суд Ханты-Мансийского автономного округа-Югры. 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9E0519" w:rsidP="00614D0D">
      <w:pPr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Мировой судья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       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Е.И. Костарева </w:t>
      </w:r>
    </w:p>
    <w:p w:rsidR="00216575" w:rsidRPr="009E0519" w:rsidP="00385739">
      <w:pPr>
        <w:jc w:val="both"/>
        <w:rPr>
          <w:rFonts w:eastAsia="MS Mincho"/>
          <w:sz w:val="27"/>
          <w:szCs w:val="27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202791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5E5">
          <w:rPr>
            <w:noProof/>
          </w:rPr>
          <w:t>6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7A611E">
    <w:pPr>
      <w:pStyle w:val="Header"/>
      <w:rPr>
        <w:lang w:val="en-US"/>
      </w:rPr>
    </w:pPr>
    <w:r w:rsidRPr="00DB64B3">
      <w:t>УИД 86</w:t>
    </w:r>
    <w:r w:rsidR="00A965EA">
      <w:rPr>
        <w:lang w:val="en-US"/>
      </w:rPr>
      <w:t>M</w:t>
    </w:r>
    <w:r w:rsidRPr="00DB64B3">
      <w:t>S00</w:t>
    </w:r>
    <w:r w:rsidR="007A611E">
      <w:rPr>
        <w:lang w:val="en-US"/>
      </w:rPr>
      <w:t>2</w:t>
    </w:r>
    <w:r w:rsidR="009A05EB">
      <w:t>4</w:t>
    </w:r>
    <w:r w:rsidRPr="00DB64B3">
      <w:t>-01-202</w:t>
    </w:r>
    <w:r w:rsidR="007A611E">
      <w:rPr>
        <w:lang w:val="en-US"/>
      </w:rPr>
      <w:t>4</w:t>
    </w:r>
    <w:r w:rsidRPr="00DB64B3">
      <w:t>-00</w:t>
    </w:r>
    <w:r w:rsidR="0005770E">
      <w:t>49</w:t>
    </w:r>
    <w:r w:rsidR="00A965EA">
      <w:t>9</w:t>
    </w:r>
    <w:r w:rsidR="00446008">
      <w:t>6</w:t>
    </w:r>
    <w:r w:rsidRPr="00DB64B3">
      <w:t>-</w:t>
    </w:r>
    <w:r w:rsidR="00446008"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770E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772E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3D1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4A22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5A7"/>
    <w:rsid w:val="002C7658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000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B13C6"/>
    <w:rsid w:val="003B273A"/>
    <w:rsid w:val="003B3B77"/>
    <w:rsid w:val="003B5B83"/>
    <w:rsid w:val="003B70E0"/>
    <w:rsid w:val="003C5139"/>
    <w:rsid w:val="003C58D8"/>
    <w:rsid w:val="003C652C"/>
    <w:rsid w:val="003C6A60"/>
    <w:rsid w:val="003D41A5"/>
    <w:rsid w:val="003D4319"/>
    <w:rsid w:val="003D7B7B"/>
    <w:rsid w:val="003D7D84"/>
    <w:rsid w:val="003F0A30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6008"/>
    <w:rsid w:val="0044775B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F57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62B0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EF8"/>
    <w:rsid w:val="006365D9"/>
    <w:rsid w:val="00637452"/>
    <w:rsid w:val="00641770"/>
    <w:rsid w:val="00642A8A"/>
    <w:rsid w:val="00643929"/>
    <w:rsid w:val="00643F82"/>
    <w:rsid w:val="00644221"/>
    <w:rsid w:val="0064491F"/>
    <w:rsid w:val="00650242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25F5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3581C"/>
    <w:rsid w:val="007360B3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63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69D2"/>
    <w:rsid w:val="007B6EA0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439A8"/>
    <w:rsid w:val="008504EE"/>
    <w:rsid w:val="00853863"/>
    <w:rsid w:val="00854159"/>
    <w:rsid w:val="008564F2"/>
    <w:rsid w:val="008613B0"/>
    <w:rsid w:val="0086224A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5E5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05EB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0519"/>
    <w:rsid w:val="009E33DF"/>
    <w:rsid w:val="009E4E95"/>
    <w:rsid w:val="009E56AF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2196"/>
    <w:rsid w:val="00A80E68"/>
    <w:rsid w:val="00A91942"/>
    <w:rsid w:val="00A9594E"/>
    <w:rsid w:val="00A965EA"/>
    <w:rsid w:val="00A97677"/>
    <w:rsid w:val="00A97C5B"/>
    <w:rsid w:val="00AA53FC"/>
    <w:rsid w:val="00AA69FD"/>
    <w:rsid w:val="00AB0452"/>
    <w:rsid w:val="00AB06F3"/>
    <w:rsid w:val="00AB1E70"/>
    <w:rsid w:val="00AB4259"/>
    <w:rsid w:val="00AC0EEB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47B"/>
    <w:rsid w:val="00BA298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63FC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4EA8"/>
    <w:rsid w:val="00D655E9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1F1"/>
    <w:rsid w:val="00E5774C"/>
    <w:rsid w:val="00E57852"/>
    <w:rsid w:val="00E61F59"/>
    <w:rsid w:val="00E620D1"/>
    <w:rsid w:val="00E624A3"/>
    <w:rsid w:val="00E74669"/>
    <w:rsid w:val="00E74CE6"/>
    <w:rsid w:val="00E75A03"/>
    <w:rsid w:val="00E87C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4881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597F-5C2A-4D31-8E0A-0126A677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